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2A30" w14:textId="77777777" w:rsidR="0087160B" w:rsidRDefault="00575449">
      <w:r>
        <w:t>Z</w:t>
      </w:r>
      <w:r w:rsidR="00842E38">
        <w:t>miany w statucie</w:t>
      </w:r>
    </w:p>
    <w:p w14:paraId="64E540C3" w14:textId="77777777" w:rsidR="00842E38" w:rsidRDefault="00842E38">
      <w:r>
        <w:t>Wprowadza się zmiany w Statucie Szkoły Podstawowej im. Orła Białego w Lelkowie</w:t>
      </w:r>
    </w:p>
    <w:p w14:paraId="49F26410" w14:textId="77777777" w:rsidR="00842E38" w:rsidRPr="00842E38" w:rsidRDefault="00842E38" w:rsidP="00842E38">
      <w:pPr>
        <w:pStyle w:val="Akapitzlist"/>
        <w:numPr>
          <w:ilvl w:val="0"/>
          <w:numId w:val="1"/>
        </w:numPr>
      </w:pPr>
      <w:r>
        <w:t>Dzia</w:t>
      </w:r>
      <w:r w:rsidR="001242B3">
        <w:t>ł</w:t>
      </w:r>
      <w:r>
        <w:t xml:space="preserve"> XIII, Rozdział  </w:t>
      </w:r>
      <w:r>
        <w:rPr>
          <w:rFonts w:cstheme="minorHAnsi"/>
        </w:rPr>
        <w:t xml:space="preserve">§158.2. </w:t>
      </w:r>
      <w:r w:rsidRPr="00575449">
        <w:rPr>
          <w:rFonts w:cstheme="minorHAnsi"/>
          <w:b/>
        </w:rPr>
        <w:t>otrzymuje brzmienie:</w:t>
      </w:r>
    </w:p>
    <w:p w14:paraId="72F590E0" w14:textId="77777777" w:rsidR="00842E38" w:rsidRDefault="001242B3" w:rsidP="00842E38">
      <w:pPr>
        <w:pStyle w:val="Akapitzlist"/>
      </w:pPr>
      <w:r>
        <w:t>„</w:t>
      </w:r>
      <w:r w:rsidR="00842E38">
        <w:t>Przy ocenianiu sprawdzianów nauczyciel stosuje następujące zasady przeliczania punktów na ocenę:</w:t>
      </w:r>
    </w:p>
    <w:tbl>
      <w:tblPr>
        <w:tblStyle w:val="Tabela-Siatka1"/>
        <w:tblW w:w="0" w:type="auto"/>
        <w:tblInd w:w="993" w:type="dxa"/>
        <w:tblLook w:val="04A0" w:firstRow="1" w:lastRow="0" w:firstColumn="1" w:lastColumn="0" w:noHBand="0" w:noVBand="1"/>
      </w:tblPr>
      <w:tblGrid>
        <w:gridCol w:w="2660"/>
        <w:gridCol w:w="2268"/>
      </w:tblGrid>
      <w:tr w:rsidR="00842E38" w:rsidRPr="00842E38" w14:paraId="7CF3DE3A" w14:textId="77777777" w:rsidTr="00842E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3E420" w14:textId="77777777" w:rsidR="00842E38" w:rsidRPr="00842E38" w:rsidRDefault="00842E38" w:rsidP="00842E38">
            <w:pPr>
              <w:rPr>
                <w:rFonts w:asciiTheme="minorHAnsi" w:hAnsiTheme="minorHAnsi" w:cstheme="minorHAnsi"/>
                <w:b/>
              </w:rPr>
            </w:pPr>
            <w:r w:rsidRPr="00842E38">
              <w:rPr>
                <w:rFonts w:asciiTheme="minorHAnsi" w:hAnsiTheme="minorHAnsi" w:cstheme="minorHAnsi"/>
                <w:b/>
              </w:rPr>
              <w:t>ocena celująca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3781D" w14:textId="77777777" w:rsidR="00842E38" w:rsidRPr="00842E38" w:rsidRDefault="00842E38" w:rsidP="00842E38">
            <w:pPr>
              <w:jc w:val="center"/>
              <w:rPr>
                <w:rFonts w:asciiTheme="minorHAnsi" w:hAnsiTheme="minorHAnsi" w:cstheme="minorHAnsi"/>
              </w:rPr>
            </w:pPr>
            <w:r w:rsidRPr="00842E38">
              <w:rPr>
                <w:rFonts w:asciiTheme="minorHAnsi" w:hAnsiTheme="minorHAnsi" w:cstheme="minorHAnsi"/>
              </w:rPr>
              <w:t>98% - 100%</w:t>
            </w:r>
          </w:p>
        </w:tc>
      </w:tr>
      <w:tr w:rsidR="00842E38" w:rsidRPr="00842E38" w14:paraId="742D1513" w14:textId="77777777" w:rsidTr="00842E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15447" w14:textId="77777777" w:rsidR="00842E38" w:rsidRPr="00842E38" w:rsidRDefault="00842E38" w:rsidP="00842E38">
            <w:pPr>
              <w:rPr>
                <w:rFonts w:asciiTheme="minorHAnsi" w:hAnsiTheme="minorHAnsi" w:cstheme="minorHAnsi"/>
                <w:b/>
              </w:rPr>
            </w:pPr>
            <w:r w:rsidRPr="00842E38">
              <w:rPr>
                <w:rFonts w:asciiTheme="minorHAnsi" w:hAnsiTheme="minorHAnsi" w:cstheme="minorHAnsi"/>
                <w:b/>
              </w:rPr>
              <w:t xml:space="preserve">ocena bardzo dobra +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AEF59" w14:textId="77777777" w:rsidR="00842E38" w:rsidRPr="00842E38" w:rsidRDefault="00842E38" w:rsidP="00842E38">
            <w:pPr>
              <w:jc w:val="center"/>
              <w:rPr>
                <w:rFonts w:asciiTheme="minorHAnsi" w:hAnsiTheme="minorHAnsi" w:cstheme="minorHAnsi"/>
              </w:rPr>
            </w:pPr>
            <w:r w:rsidRPr="00842E38">
              <w:rPr>
                <w:rFonts w:asciiTheme="minorHAnsi" w:hAnsiTheme="minorHAnsi" w:cstheme="minorHAnsi"/>
              </w:rPr>
              <w:t>92% - 97%</w:t>
            </w:r>
          </w:p>
        </w:tc>
      </w:tr>
      <w:tr w:rsidR="00842E38" w:rsidRPr="00842E38" w14:paraId="639B3F92" w14:textId="77777777" w:rsidTr="00842E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E81E7" w14:textId="77777777" w:rsidR="00842E38" w:rsidRPr="00842E38" w:rsidRDefault="00842E38" w:rsidP="00842E38">
            <w:pPr>
              <w:rPr>
                <w:rFonts w:asciiTheme="minorHAnsi" w:hAnsiTheme="minorHAnsi" w:cstheme="minorHAnsi"/>
                <w:b/>
              </w:rPr>
            </w:pPr>
            <w:r w:rsidRPr="00842E38">
              <w:rPr>
                <w:rFonts w:asciiTheme="minorHAnsi" w:hAnsiTheme="minorHAnsi" w:cstheme="minorHAnsi"/>
                <w:b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A221A" w14:textId="77777777" w:rsidR="00842E38" w:rsidRPr="00842E38" w:rsidRDefault="00842E38" w:rsidP="00842E38">
            <w:pPr>
              <w:jc w:val="center"/>
              <w:rPr>
                <w:rFonts w:asciiTheme="minorHAnsi" w:hAnsiTheme="minorHAnsi" w:cstheme="minorHAnsi"/>
              </w:rPr>
            </w:pPr>
            <w:r w:rsidRPr="00842E38">
              <w:rPr>
                <w:rFonts w:asciiTheme="minorHAnsi" w:hAnsiTheme="minorHAnsi" w:cstheme="minorHAnsi"/>
              </w:rPr>
              <w:t>84% - 91%</w:t>
            </w:r>
          </w:p>
        </w:tc>
      </w:tr>
      <w:tr w:rsidR="00842E38" w:rsidRPr="00842E38" w14:paraId="22D08CCE" w14:textId="77777777" w:rsidTr="00842E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2C0A5" w14:textId="77777777" w:rsidR="00842E38" w:rsidRPr="00842E38" w:rsidRDefault="00842E38" w:rsidP="00842E38">
            <w:pPr>
              <w:rPr>
                <w:rFonts w:asciiTheme="minorHAnsi" w:hAnsiTheme="minorHAnsi" w:cstheme="minorHAnsi"/>
                <w:b/>
              </w:rPr>
            </w:pPr>
            <w:r w:rsidRPr="00842E38">
              <w:rPr>
                <w:rFonts w:asciiTheme="minorHAnsi" w:hAnsiTheme="minorHAnsi" w:cstheme="minorHAnsi"/>
                <w:b/>
              </w:rPr>
              <w:t>ocena bardzo dobra 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55666" w14:textId="77777777" w:rsidR="00842E38" w:rsidRPr="00842E38" w:rsidRDefault="00842E38" w:rsidP="00842E38">
            <w:pPr>
              <w:jc w:val="center"/>
              <w:rPr>
                <w:rFonts w:asciiTheme="minorHAnsi" w:hAnsiTheme="minorHAnsi" w:cstheme="minorHAnsi"/>
              </w:rPr>
            </w:pPr>
            <w:r w:rsidRPr="00842E38">
              <w:rPr>
                <w:rFonts w:asciiTheme="minorHAnsi" w:hAnsiTheme="minorHAnsi" w:cstheme="minorHAnsi"/>
              </w:rPr>
              <w:t>80% - 83%</w:t>
            </w:r>
          </w:p>
        </w:tc>
      </w:tr>
      <w:tr w:rsidR="00842E38" w:rsidRPr="00842E38" w14:paraId="63A708C8" w14:textId="77777777" w:rsidTr="00842E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67727" w14:textId="77777777" w:rsidR="00842E38" w:rsidRPr="00842E38" w:rsidRDefault="00842E38" w:rsidP="00842E38">
            <w:pPr>
              <w:rPr>
                <w:rFonts w:asciiTheme="minorHAnsi" w:hAnsiTheme="minorHAnsi" w:cstheme="minorHAnsi"/>
                <w:b/>
              </w:rPr>
            </w:pPr>
            <w:r w:rsidRPr="00842E38">
              <w:rPr>
                <w:rFonts w:asciiTheme="minorHAnsi" w:hAnsiTheme="minorHAnsi" w:cstheme="minorHAnsi"/>
                <w:b/>
              </w:rPr>
              <w:t>ocena dobra 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5F57A" w14:textId="77777777" w:rsidR="00842E38" w:rsidRPr="00842E38" w:rsidRDefault="00842E38" w:rsidP="00842E38">
            <w:pPr>
              <w:jc w:val="center"/>
              <w:rPr>
                <w:rFonts w:asciiTheme="minorHAnsi" w:hAnsiTheme="minorHAnsi" w:cstheme="minorHAnsi"/>
              </w:rPr>
            </w:pPr>
            <w:r w:rsidRPr="00842E38">
              <w:rPr>
                <w:rFonts w:asciiTheme="minorHAnsi" w:hAnsiTheme="minorHAnsi" w:cstheme="minorHAnsi"/>
              </w:rPr>
              <w:t>75% - 79%</w:t>
            </w:r>
          </w:p>
        </w:tc>
      </w:tr>
      <w:tr w:rsidR="00842E38" w:rsidRPr="00842E38" w14:paraId="39C5AC07" w14:textId="77777777" w:rsidTr="00842E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8DB17" w14:textId="77777777" w:rsidR="00842E38" w:rsidRPr="00842E38" w:rsidRDefault="00842E38" w:rsidP="00842E38">
            <w:pPr>
              <w:rPr>
                <w:rFonts w:asciiTheme="minorHAnsi" w:hAnsiTheme="minorHAnsi" w:cstheme="minorHAnsi"/>
                <w:b/>
              </w:rPr>
            </w:pPr>
            <w:r w:rsidRPr="00842E38">
              <w:rPr>
                <w:rFonts w:asciiTheme="minorHAnsi" w:hAnsiTheme="minorHAnsi" w:cstheme="minorHAnsi"/>
                <w:b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9D38D" w14:textId="77777777" w:rsidR="00842E38" w:rsidRPr="00842E38" w:rsidRDefault="00842E38" w:rsidP="00842E38">
            <w:pPr>
              <w:jc w:val="center"/>
              <w:rPr>
                <w:rFonts w:asciiTheme="minorHAnsi" w:hAnsiTheme="minorHAnsi" w:cstheme="minorHAnsi"/>
              </w:rPr>
            </w:pPr>
            <w:r w:rsidRPr="00842E38">
              <w:rPr>
                <w:rFonts w:asciiTheme="minorHAnsi" w:hAnsiTheme="minorHAnsi" w:cstheme="minorHAnsi"/>
              </w:rPr>
              <w:t>67% - 74%</w:t>
            </w:r>
          </w:p>
        </w:tc>
      </w:tr>
      <w:tr w:rsidR="00842E38" w:rsidRPr="00842E38" w14:paraId="677B9107" w14:textId="77777777" w:rsidTr="00842E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56048" w14:textId="77777777" w:rsidR="00842E38" w:rsidRPr="00842E38" w:rsidRDefault="00842E38" w:rsidP="00842E38">
            <w:pPr>
              <w:rPr>
                <w:rFonts w:asciiTheme="minorHAnsi" w:hAnsiTheme="minorHAnsi" w:cstheme="minorHAnsi"/>
                <w:b/>
              </w:rPr>
            </w:pPr>
            <w:r w:rsidRPr="00842E38">
              <w:rPr>
                <w:rFonts w:asciiTheme="minorHAnsi" w:hAnsiTheme="minorHAnsi" w:cstheme="minorHAnsi"/>
                <w:b/>
              </w:rPr>
              <w:t xml:space="preserve">ocena dobra -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B9EE6" w14:textId="77777777" w:rsidR="00842E38" w:rsidRPr="00842E38" w:rsidRDefault="00842E38" w:rsidP="00842E38">
            <w:pPr>
              <w:jc w:val="center"/>
              <w:rPr>
                <w:rFonts w:asciiTheme="minorHAnsi" w:hAnsiTheme="minorHAnsi" w:cstheme="minorHAnsi"/>
              </w:rPr>
            </w:pPr>
            <w:r w:rsidRPr="00842E38">
              <w:rPr>
                <w:rFonts w:asciiTheme="minorHAnsi" w:hAnsiTheme="minorHAnsi" w:cstheme="minorHAnsi"/>
              </w:rPr>
              <w:t>63% - 66%</w:t>
            </w:r>
          </w:p>
        </w:tc>
      </w:tr>
      <w:tr w:rsidR="00842E38" w:rsidRPr="00842E38" w14:paraId="4E7D50C1" w14:textId="77777777" w:rsidTr="00842E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7B195" w14:textId="77777777" w:rsidR="00842E38" w:rsidRPr="00842E38" w:rsidRDefault="00842E38" w:rsidP="00842E38">
            <w:pPr>
              <w:rPr>
                <w:rFonts w:asciiTheme="minorHAnsi" w:hAnsiTheme="minorHAnsi" w:cstheme="minorHAnsi"/>
                <w:b/>
              </w:rPr>
            </w:pPr>
            <w:r w:rsidRPr="00842E38">
              <w:rPr>
                <w:rFonts w:asciiTheme="minorHAnsi" w:hAnsiTheme="minorHAnsi" w:cstheme="minorHAnsi"/>
                <w:b/>
              </w:rPr>
              <w:t>ocena dostateczna 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45428" w14:textId="77777777" w:rsidR="00842E38" w:rsidRPr="00842E38" w:rsidRDefault="00842E38" w:rsidP="00842E38">
            <w:pPr>
              <w:jc w:val="center"/>
              <w:rPr>
                <w:rFonts w:asciiTheme="minorHAnsi" w:hAnsiTheme="minorHAnsi" w:cstheme="minorHAnsi"/>
              </w:rPr>
            </w:pPr>
            <w:r w:rsidRPr="00842E38">
              <w:rPr>
                <w:rFonts w:asciiTheme="minorHAnsi" w:hAnsiTheme="minorHAnsi" w:cstheme="minorHAnsi"/>
              </w:rPr>
              <w:t>58% - 62%</w:t>
            </w:r>
          </w:p>
        </w:tc>
      </w:tr>
      <w:tr w:rsidR="00842E38" w:rsidRPr="00842E38" w14:paraId="65E2B206" w14:textId="77777777" w:rsidTr="00842E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FEE3B" w14:textId="77777777" w:rsidR="00842E38" w:rsidRPr="00842E38" w:rsidRDefault="00842E38" w:rsidP="00842E38">
            <w:pPr>
              <w:rPr>
                <w:rFonts w:asciiTheme="minorHAnsi" w:hAnsiTheme="minorHAnsi" w:cstheme="minorHAnsi"/>
                <w:b/>
              </w:rPr>
            </w:pPr>
            <w:r w:rsidRPr="00842E38">
              <w:rPr>
                <w:rFonts w:asciiTheme="minorHAnsi" w:hAnsiTheme="minorHAnsi" w:cstheme="minorHAnsi"/>
                <w:b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3196A" w14:textId="77777777" w:rsidR="00842E38" w:rsidRPr="00842E38" w:rsidRDefault="00842E38" w:rsidP="00842E38">
            <w:pPr>
              <w:jc w:val="center"/>
              <w:rPr>
                <w:rFonts w:asciiTheme="minorHAnsi" w:hAnsiTheme="minorHAnsi" w:cstheme="minorHAnsi"/>
              </w:rPr>
            </w:pPr>
            <w:r w:rsidRPr="00842E38">
              <w:rPr>
                <w:rFonts w:asciiTheme="minorHAnsi" w:hAnsiTheme="minorHAnsi" w:cstheme="minorHAnsi"/>
              </w:rPr>
              <w:t>53% - 57%</w:t>
            </w:r>
          </w:p>
        </w:tc>
      </w:tr>
      <w:tr w:rsidR="00842E38" w:rsidRPr="00842E38" w14:paraId="5CE8E595" w14:textId="77777777" w:rsidTr="00842E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48B10" w14:textId="77777777" w:rsidR="00842E38" w:rsidRPr="00842E38" w:rsidRDefault="00842E38" w:rsidP="00842E38">
            <w:pPr>
              <w:rPr>
                <w:rFonts w:asciiTheme="minorHAnsi" w:hAnsiTheme="minorHAnsi" w:cstheme="minorHAnsi"/>
                <w:b/>
              </w:rPr>
            </w:pPr>
            <w:r w:rsidRPr="00842E38">
              <w:rPr>
                <w:rFonts w:asciiTheme="minorHAnsi" w:hAnsiTheme="minorHAnsi" w:cstheme="minorHAnsi"/>
                <w:b/>
              </w:rPr>
              <w:t>ocena dostateczna 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7BA75" w14:textId="77777777" w:rsidR="00842E38" w:rsidRPr="00842E38" w:rsidRDefault="00842E38" w:rsidP="00842E38">
            <w:pPr>
              <w:jc w:val="center"/>
              <w:rPr>
                <w:rFonts w:asciiTheme="minorHAnsi" w:hAnsiTheme="minorHAnsi" w:cstheme="minorHAnsi"/>
              </w:rPr>
            </w:pPr>
            <w:r w:rsidRPr="00842E38">
              <w:rPr>
                <w:rFonts w:asciiTheme="minorHAnsi" w:hAnsiTheme="minorHAnsi" w:cstheme="minorHAnsi"/>
              </w:rPr>
              <w:t>50% - 52%</w:t>
            </w:r>
          </w:p>
        </w:tc>
      </w:tr>
      <w:tr w:rsidR="00842E38" w:rsidRPr="00842E38" w14:paraId="206D0960" w14:textId="77777777" w:rsidTr="00842E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C5F1E" w14:textId="77777777" w:rsidR="00842E38" w:rsidRPr="00842E38" w:rsidRDefault="00842E38" w:rsidP="00842E38">
            <w:pPr>
              <w:rPr>
                <w:rFonts w:asciiTheme="minorHAnsi" w:hAnsiTheme="minorHAnsi" w:cstheme="minorHAnsi"/>
                <w:b/>
              </w:rPr>
            </w:pPr>
            <w:r w:rsidRPr="00842E38">
              <w:rPr>
                <w:rFonts w:asciiTheme="minorHAnsi" w:hAnsiTheme="minorHAnsi" w:cstheme="minorHAnsi"/>
                <w:b/>
              </w:rPr>
              <w:t>ocena dopuszczająca 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9E181" w14:textId="77777777" w:rsidR="00842E38" w:rsidRPr="00842E38" w:rsidRDefault="00842E38" w:rsidP="00842E38">
            <w:pPr>
              <w:jc w:val="center"/>
              <w:rPr>
                <w:rFonts w:asciiTheme="minorHAnsi" w:hAnsiTheme="minorHAnsi" w:cstheme="minorHAnsi"/>
              </w:rPr>
            </w:pPr>
            <w:r w:rsidRPr="00842E38">
              <w:rPr>
                <w:rFonts w:asciiTheme="minorHAnsi" w:hAnsiTheme="minorHAnsi" w:cstheme="minorHAnsi"/>
              </w:rPr>
              <w:t>46% - 49%</w:t>
            </w:r>
          </w:p>
        </w:tc>
      </w:tr>
      <w:tr w:rsidR="00842E38" w:rsidRPr="00842E38" w14:paraId="4E20F04D" w14:textId="77777777" w:rsidTr="00842E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D76ED" w14:textId="77777777" w:rsidR="00842E38" w:rsidRPr="00842E38" w:rsidRDefault="00842E38" w:rsidP="00842E38">
            <w:pPr>
              <w:rPr>
                <w:rFonts w:asciiTheme="minorHAnsi" w:hAnsiTheme="minorHAnsi" w:cstheme="minorHAnsi"/>
                <w:b/>
              </w:rPr>
            </w:pPr>
            <w:r w:rsidRPr="00842E38">
              <w:rPr>
                <w:rFonts w:asciiTheme="minorHAnsi" w:hAnsiTheme="minorHAnsi" w:cstheme="minorHAnsi"/>
                <w:b/>
              </w:rPr>
              <w:t xml:space="preserve">ocena dopuszczająca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82DC7" w14:textId="77777777" w:rsidR="00842E38" w:rsidRPr="00842E38" w:rsidRDefault="00842E38" w:rsidP="00842E38">
            <w:pPr>
              <w:jc w:val="center"/>
              <w:rPr>
                <w:rFonts w:asciiTheme="minorHAnsi" w:hAnsiTheme="minorHAnsi" w:cstheme="minorHAnsi"/>
              </w:rPr>
            </w:pPr>
            <w:r w:rsidRPr="00842E38">
              <w:rPr>
                <w:rFonts w:asciiTheme="minorHAnsi" w:hAnsiTheme="minorHAnsi" w:cstheme="minorHAnsi"/>
              </w:rPr>
              <w:t>42% - 45%</w:t>
            </w:r>
          </w:p>
        </w:tc>
      </w:tr>
      <w:tr w:rsidR="00842E38" w:rsidRPr="00842E38" w14:paraId="66FBCCE5" w14:textId="77777777" w:rsidTr="00842E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F9EF9" w14:textId="77777777" w:rsidR="00842E38" w:rsidRPr="00842E38" w:rsidRDefault="00842E38" w:rsidP="00842E38">
            <w:pPr>
              <w:rPr>
                <w:rFonts w:asciiTheme="minorHAnsi" w:hAnsiTheme="minorHAnsi" w:cstheme="minorHAnsi"/>
                <w:b/>
              </w:rPr>
            </w:pPr>
            <w:r w:rsidRPr="00842E38">
              <w:rPr>
                <w:rFonts w:asciiTheme="minorHAnsi" w:hAnsiTheme="minorHAnsi" w:cstheme="minorHAnsi"/>
                <w:b/>
              </w:rPr>
              <w:t>ocena dopuszczająca 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2B0F7" w14:textId="77777777" w:rsidR="00842E38" w:rsidRPr="00842E38" w:rsidRDefault="00842E38" w:rsidP="00842E38">
            <w:pPr>
              <w:jc w:val="center"/>
              <w:rPr>
                <w:rFonts w:asciiTheme="minorHAnsi" w:hAnsiTheme="minorHAnsi" w:cstheme="minorHAnsi"/>
              </w:rPr>
            </w:pPr>
            <w:r w:rsidRPr="00842E38">
              <w:rPr>
                <w:rFonts w:asciiTheme="minorHAnsi" w:hAnsiTheme="minorHAnsi" w:cstheme="minorHAnsi"/>
              </w:rPr>
              <w:t>40% - 41%</w:t>
            </w:r>
          </w:p>
        </w:tc>
      </w:tr>
      <w:tr w:rsidR="00842E38" w:rsidRPr="00842E38" w14:paraId="3B597DA1" w14:textId="77777777" w:rsidTr="00842E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04CDF" w14:textId="77777777" w:rsidR="00842E38" w:rsidRPr="00842E38" w:rsidRDefault="00842E38" w:rsidP="00842E38">
            <w:pPr>
              <w:rPr>
                <w:rFonts w:asciiTheme="minorHAnsi" w:hAnsiTheme="minorHAnsi" w:cstheme="minorHAnsi"/>
                <w:b/>
              </w:rPr>
            </w:pPr>
            <w:r w:rsidRPr="00842E38">
              <w:rPr>
                <w:rFonts w:asciiTheme="minorHAnsi" w:hAnsiTheme="minorHAnsi" w:cstheme="minorHAnsi"/>
                <w:b/>
              </w:rPr>
              <w:t>ocena niedostateczna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2057D" w14:textId="77777777" w:rsidR="00842E38" w:rsidRPr="00842E38" w:rsidRDefault="00842E38" w:rsidP="00842E38">
            <w:pPr>
              <w:jc w:val="center"/>
              <w:rPr>
                <w:rFonts w:asciiTheme="minorHAnsi" w:hAnsiTheme="minorHAnsi" w:cstheme="minorHAnsi"/>
              </w:rPr>
            </w:pPr>
            <w:r w:rsidRPr="00842E38">
              <w:rPr>
                <w:rFonts w:asciiTheme="minorHAnsi" w:hAnsiTheme="minorHAnsi" w:cstheme="minorHAnsi"/>
              </w:rPr>
              <w:t>39% i poniżej 39%</w:t>
            </w:r>
          </w:p>
        </w:tc>
      </w:tr>
    </w:tbl>
    <w:p w14:paraId="73354EA5" w14:textId="77777777" w:rsidR="00842E38" w:rsidRDefault="00842E38" w:rsidP="00842E38">
      <w:pPr>
        <w:pStyle w:val="Akapitzlist"/>
      </w:pPr>
    </w:p>
    <w:p w14:paraId="5F1702E1" w14:textId="77777777" w:rsidR="001242B3" w:rsidRDefault="001242B3" w:rsidP="001242B3">
      <w:pPr>
        <w:pStyle w:val="Akapitzlist"/>
        <w:numPr>
          <w:ilvl w:val="0"/>
          <w:numId w:val="1"/>
        </w:numPr>
      </w:pPr>
      <w:r>
        <w:t xml:space="preserve">W Dziale XIII, Rozdział 7, </w:t>
      </w:r>
      <w:r w:rsidRPr="001242B3">
        <w:t>§159.1.</w:t>
      </w:r>
      <w:r>
        <w:t xml:space="preserve">- skreśla się „j. obcego” </w:t>
      </w:r>
    </w:p>
    <w:p w14:paraId="10D66428" w14:textId="77777777" w:rsidR="00575449" w:rsidRDefault="00575449" w:rsidP="00575449">
      <w:pPr>
        <w:pStyle w:val="Akapitzlist"/>
        <w:spacing w:after="111"/>
      </w:pPr>
      <w:r>
        <w:t xml:space="preserve">i </w:t>
      </w:r>
      <w:r w:rsidRPr="001242B3">
        <w:t>§159.1</w:t>
      </w:r>
      <w:r w:rsidRPr="00575449">
        <w:rPr>
          <w:b/>
        </w:rPr>
        <w:t>. otrzymuje brzmienie</w:t>
      </w:r>
      <w:r>
        <w:rPr>
          <w:b/>
        </w:rPr>
        <w:t>:</w:t>
      </w:r>
      <w:r w:rsidRPr="00575449">
        <w:rPr>
          <w:b/>
        </w:rPr>
        <w:t xml:space="preserve"> </w:t>
      </w:r>
      <w:r w:rsidRPr="00575449">
        <w:t xml:space="preserve">„ </w:t>
      </w:r>
      <w:r>
        <w:t>W klasach I-III oceny: bieżąca oraz klasyfikacyjna: śródroczna i roczna, są opisowe z wyjątkiem religii.”</w:t>
      </w:r>
    </w:p>
    <w:p w14:paraId="0BCD1406" w14:textId="77777777" w:rsidR="00575449" w:rsidRDefault="00575449" w:rsidP="00575449">
      <w:pPr>
        <w:pStyle w:val="Akapitzlist"/>
        <w:spacing w:after="111"/>
      </w:pPr>
    </w:p>
    <w:p w14:paraId="5585D437" w14:textId="77777777" w:rsidR="00575449" w:rsidRDefault="00575449" w:rsidP="00575449">
      <w:pPr>
        <w:pStyle w:val="Akapitzlist"/>
        <w:numPr>
          <w:ilvl w:val="0"/>
          <w:numId w:val="1"/>
        </w:numPr>
        <w:spacing w:after="148" w:line="247" w:lineRule="auto"/>
        <w:jc w:val="both"/>
      </w:pPr>
      <w:r w:rsidRPr="001242B3">
        <w:t xml:space="preserve">W Dziale XIII, Rozdział </w:t>
      </w:r>
      <w:r>
        <w:t>8</w:t>
      </w:r>
      <w:r w:rsidRPr="001242B3">
        <w:t>, §1</w:t>
      </w:r>
      <w:r>
        <w:t>60</w:t>
      </w:r>
      <w:r w:rsidRPr="001242B3">
        <w:t>.</w:t>
      </w:r>
      <w:r>
        <w:t xml:space="preserve">14- zamienia się wyrażenie „prace pisemne” na „sprawdziany (prace klasowe, testy, wypracowania klasowe)”   </w:t>
      </w:r>
    </w:p>
    <w:p w14:paraId="0A2B1800" w14:textId="77777777" w:rsidR="00575449" w:rsidRDefault="00575449" w:rsidP="00575449">
      <w:pPr>
        <w:pStyle w:val="Akapitzlist"/>
        <w:spacing w:after="148" w:line="247" w:lineRule="auto"/>
        <w:jc w:val="both"/>
      </w:pPr>
      <w:r>
        <w:t xml:space="preserve">I </w:t>
      </w:r>
      <w:r w:rsidRPr="001242B3">
        <w:t>§</w:t>
      </w:r>
      <w:r>
        <w:t>160</w:t>
      </w:r>
      <w:r w:rsidRPr="001242B3">
        <w:t>.1</w:t>
      </w:r>
      <w:r>
        <w:t>4</w:t>
      </w:r>
      <w:r w:rsidRPr="001242B3">
        <w:rPr>
          <w:b/>
        </w:rPr>
        <w:t>. otrzymuje brzmienie</w:t>
      </w:r>
      <w:r>
        <w:rPr>
          <w:b/>
        </w:rPr>
        <w:t xml:space="preserve">: </w:t>
      </w:r>
      <w:r w:rsidRPr="00575449">
        <w:t>„</w:t>
      </w:r>
      <w:r>
        <w:t xml:space="preserve">Ocenione </w:t>
      </w:r>
      <w:r w:rsidRPr="001242B3">
        <w:t xml:space="preserve">sprawdziany (prace klasowe, testy, wypracowania klasowe)”  </w:t>
      </w:r>
      <w:r>
        <w:t xml:space="preserve">przechowywane są przez nauczycieli  do końca danego roku szkolnego.” </w:t>
      </w:r>
    </w:p>
    <w:p w14:paraId="32447F8F" w14:textId="77777777" w:rsidR="00575449" w:rsidRDefault="00575449" w:rsidP="00575449">
      <w:pPr>
        <w:pStyle w:val="Akapitzlist"/>
        <w:spacing w:after="148" w:line="247" w:lineRule="auto"/>
        <w:jc w:val="both"/>
      </w:pPr>
    </w:p>
    <w:p w14:paraId="29692D1F" w14:textId="77777777" w:rsidR="00AB69C1" w:rsidRDefault="00AB69C1" w:rsidP="00AB69C1">
      <w:pPr>
        <w:pStyle w:val="Akapitzlist"/>
        <w:numPr>
          <w:ilvl w:val="0"/>
          <w:numId w:val="1"/>
        </w:numPr>
      </w:pPr>
      <w:r>
        <w:t xml:space="preserve">W Dziale XII, Rozdział 3 </w:t>
      </w:r>
      <w:r>
        <w:rPr>
          <w:b/>
        </w:rPr>
        <w:t xml:space="preserve">przyjmuje brzmienie: </w:t>
      </w:r>
      <w:r>
        <w:t>„Strój szkolny i wygląd ucznia”</w:t>
      </w:r>
    </w:p>
    <w:p w14:paraId="42F4D301" w14:textId="77777777" w:rsidR="00AB69C1" w:rsidRDefault="00AB69C1" w:rsidP="00AB69C1">
      <w:pPr>
        <w:pStyle w:val="Akapitzlist"/>
      </w:pPr>
      <w:r>
        <w:t xml:space="preserve">i w </w:t>
      </w:r>
      <w:r w:rsidRPr="001242B3">
        <w:t>§</w:t>
      </w:r>
      <w:r>
        <w:t>145</w:t>
      </w:r>
      <w:r>
        <w:rPr>
          <w:b/>
        </w:rPr>
        <w:t xml:space="preserve"> dodaje się ust.2a w brzmieniu: </w:t>
      </w:r>
      <w:r>
        <w:t>„Zabroniony jest makijaż twarzy oraz malowanie i przedłużanie paznokci, koloryzacja włosów.”</w:t>
      </w:r>
    </w:p>
    <w:p w14:paraId="1E4F4ABA" w14:textId="77777777" w:rsidR="00AB69C1" w:rsidRDefault="00AB69C1" w:rsidP="00AB69C1">
      <w:pPr>
        <w:pStyle w:val="Akapitzlist"/>
      </w:pPr>
    </w:p>
    <w:p w14:paraId="7135AB8D" w14:textId="6198E4FD" w:rsidR="00AB69C1" w:rsidRDefault="00AB69C1" w:rsidP="00575449">
      <w:pPr>
        <w:pStyle w:val="Akapitzlist"/>
        <w:numPr>
          <w:ilvl w:val="0"/>
          <w:numId w:val="1"/>
        </w:numPr>
      </w:pPr>
      <w:r>
        <w:t xml:space="preserve">W Dziale XII, Rozdział 4,  </w:t>
      </w:r>
      <w:r w:rsidRPr="001242B3">
        <w:t>§</w:t>
      </w:r>
      <w:r>
        <w:t xml:space="preserve">146 </w:t>
      </w:r>
      <w:r w:rsidRPr="00AB69C1">
        <w:rPr>
          <w:b/>
          <w:bCs/>
        </w:rPr>
        <w:t>otrzymuje brzmienie:</w:t>
      </w:r>
      <w:r>
        <w:t xml:space="preserve"> „Szczegółowe procedury korzystania z urządzeń będących własnością ucznia określa Regulamin korzystania z telefonów komórkowych oraz innych urządzeń elektronicznych nie będących własnością szkoły.”</w:t>
      </w:r>
    </w:p>
    <w:p w14:paraId="56284FF1" w14:textId="77777777" w:rsidR="00AB69C1" w:rsidRDefault="00AB69C1" w:rsidP="00575449">
      <w:pPr>
        <w:pStyle w:val="Akapitzlist"/>
      </w:pPr>
    </w:p>
    <w:p w14:paraId="1BF853F0" w14:textId="77777777" w:rsidR="00AB69C1" w:rsidRPr="00575449" w:rsidRDefault="00AB69C1" w:rsidP="00575449">
      <w:pPr>
        <w:pStyle w:val="Akapitzlist"/>
      </w:pPr>
    </w:p>
    <w:p w14:paraId="06EC9B54" w14:textId="77777777" w:rsidR="001242B3" w:rsidRDefault="001242B3" w:rsidP="001242B3">
      <w:pPr>
        <w:pStyle w:val="Akapitzlist"/>
      </w:pPr>
    </w:p>
    <w:sectPr w:rsidR="001242B3" w:rsidSect="00413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012"/>
    <w:multiLevelType w:val="hybridMultilevel"/>
    <w:tmpl w:val="7CFAEA32"/>
    <w:lvl w:ilvl="0" w:tplc="102A6D36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D129574">
      <w:start w:val="1"/>
      <w:numFmt w:val="lowerLetter"/>
      <w:lvlText w:val="%2"/>
      <w:lvlJc w:val="left"/>
      <w:pPr>
        <w:ind w:left="6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0CE180A">
      <w:start w:val="9"/>
      <w:numFmt w:val="decimal"/>
      <w:lvlRestart w:val="0"/>
      <w:lvlText w:val="%3."/>
      <w:lvlJc w:val="left"/>
      <w:pPr>
        <w:ind w:left="10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E5A1EC4">
      <w:start w:val="1"/>
      <w:numFmt w:val="decimal"/>
      <w:lvlText w:val="%4"/>
      <w:lvlJc w:val="left"/>
      <w:pPr>
        <w:ind w:left="17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AFE9ECE">
      <w:start w:val="1"/>
      <w:numFmt w:val="lowerLetter"/>
      <w:lvlText w:val="%5"/>
      <w:lvlJc w:val="left"/>
      <w:pPr>
        <w:ind w:left="24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820DA2A">
      <w:start w:val="1"/>
      <w:numFmt w:val="lowerRoman"/>
      <w:lvlText w:val="%6"/>
      <w:lvlJc w:val="left"/>
      <w:pPr>
        <w:ind w:left="31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B4CBB22">
      <w:start w:val="1"/>
      <w:numFmt w:val="decimal"/>
      <w:lvlText w:val="%7"/>
      <w:lvlJc w:val="left"/>
      <w:pPr>
        <w:ind w:left="39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CE46A3A">
      <w:start w:val="1"/>
      <w:numFmt w:val="lowerLetter"/>
      <w:lvlText w:val="%8"/>
      <w:lvlJc w:val="left"/>
      <w:pPr>
        <w:ind w:left="46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66C0CA4">
      <w:start w:val="1"/>
      <w:numFmt w:val="lowerRoman"/>
      <w:lvlText w:val="%9"/>
      <w:lvlJc w:val="left"/>
      <w:pPr>
        <w:ind w:left="5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AF63301"/>
    <w:multiLevelType w:val="hybridMultilevel"/>
    <w:tmpl w:val="7BAE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659015">
    <w:abstractNumId w:val="1"/>
  </w:num>
  <w:num w:numId="2" w16cid:durableId="2069306730">
    <w:abstractNumId w:val="0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BA"/>
    <w:rsid w:val="001242B3"/>
    <w:rsid w:val="0041324F"/>
    <w:rsid w:val="00575449"/>
    <w:rsid w:val="00842E38"/>
    <w:rsid w:val="0087160B"/>
    <w:rsid w:val="00AB69C1"/>
    <w:rsid w:val="00BA67BA"/>
    <w:rsid w:val="00CE4401"/>
    <w:rsid w:val="00E15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17DF"/>
  <w15:docId w15:val="{E209420A-5FB5-42D0-BE52-51323187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59B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59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42E3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842E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84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w Lelkowie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Szkoła Lelkowo</cp:lastModifiedBy>
  <cp:revision>2</cp:revision>
  <dcterms:created xsi:type="dcterms:W3CDTF">2023-09-06T10:34:00Z</dcterms:created>
  <dcterms:modified xsi:type="dcterms:W3CDTF">2023-09-06T10:34:00Z</dcterms:modified>
</cp:coreProperties>
</file>