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8" w:rsidRDefault="00C44528" w:rsidP="00C44528">
      <w:pPr>
        <w:rPr>
          <w:sz w:val="24"/>
          <w:szCs w:val="24"/>
        </w:rPr>
      </w:pPr>
      <w:r>
        <w:rPr>
          <w:sz w:val="24"/>
          <w:szCs w:val="24"/>
        </w:rPr>
        <w:t>ZADANIA DLA UCZNIÓW KLASY V</w:t>
      </w:r>
    </w:p>
    <w:p w:rsidR="00C44528" w:rsidRDefault="00C44528" w:rsidP="00C44528">
      <w:pPr>
        <w:rPr>
          <w:sz w:val="24"/>
          <w:szCs w:val="24"/>
        </w:rPr>
      </w:pPr>
      <w:r>
        <w:rPr>
          <w:sz w:val="24"/>
          <w:szCs w:val="24"/>
        </w:rPr>
        <w:t>PRZEDMIOT: HISTORIA</w:t>
      </w:r>
    </w:p>
    <w:p w:rsidR="00C44528" w:rsidRDefault="00C44528" w:rsidP="00C445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Podręcznik str. 158 – podsumowanie działu V. Pisemnie wykonać wszystkie zadania z tej strony. Przygotować się do kartkówki.</w:t>
      </w:r>
    </w:p>
    <w:p w:rsidR="00C44528" w:rsidRPr="00C44528" w:rsidRDefault="00C44528" w:rsidP="00C445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Podręcznik str. 160 – Zanim powstała Polska. Przeczytać temat, wykonać pisemnie zadania  1 i 2 str. 163 (do mapy); 1, 2 i 3 str. 164.</w:t>
      </w:r>
    </w:p>
    <w:p w:rsidR="00215AE8" w:rsidRDefault="00215AE8"/>
    <w:sectPr w:rsidR="00215AE8" w:rsidSect="0021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8A7"/>
    <w:multiLevelType w:val="hybridMultilevel"/>
    <w:tmpl w:val="DD92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C44528"/>
    <w:rsid w:val="00215AE8"/>
    <w:rsid w:val="00C4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2020-03-12T09:49:00Z</dcterms:created>
  <dcterms:modified xsi:type="dcterms:W3CDTF">2020-03-12T09:53:00Z</dcterms:modified>
</cp:coreProperties>
</file>