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672" w:rsidRPr="008D6168" w:rsidRDefault="006C4672" w:rsidP="008D6168">
      <w:r>
        <w:t>Szkoła Podstawowa w Lelkowie</w:t>
      </w:r>
      <w:r>
        <w:tab/>
      </w:r>
      <w:r>
        <w:tab/>
      </w:r>
      <w:r>
        <w:tab/>
      </w:r>
      <w:r>
        <w:tab/>
      </w:r>
      <w:r>
        <w:tab/>
      </w:r>
      <w:r>
        <w:tab/>
        <w:t>Lelkowo 07.10.2019r.</w:t>
      </w:r>
      <w:r>
        <w:br/>
        <w:t>14-521 Lelkowo 115</w:t>
      </w:r>
      <w:r>
        <w:tab/>
      </w:r>
      <w:r>
        <w:tab/>
      </w:r>
    </w:p>
    <w:p w:rsidR="006C4672" w:rsidRPr="008D6168" w:rsidRDefault="00C90E54" w:rsidP="008D6168">
      <w:pPr>
        <w:jc w:val="center"/>
        <w:rPr>
          <w:b/>
        </w:rPr>
      </w:pPr>
      <w:r>
        <w:rPr>
          <w:b/>
        </w:rPr>
        <w:t>ZAWIADOMIENIE ( OGŁOSZENIE )O WYBORZE NAJKORZYSTNIEJSZEJ OFERTY</w:t>
      </w:r>
    </w:p>
    <w:p w:rsidR="006C4672" w:rsidRDefault="006C4672" w:rsidP="006C4672">
      <w:r>
        <w:t xml:space="preserve">Szkoła Podstawowa w Lelkowie informuje, iż w postępowaniu o zamówienie publiczne prowadzone w trybie przetargu nieograniczonego na wybór wykonawcy zamówienia publicznego pn. Dostawa lekkiego oleju opałowego typu </w:t>
      </w:r>
      <w:proofErr w:type="spellStart"/>
      <w:r>
        <w:t>Ekoterm</w:t>
      </w:r>
      <w:proofErr w:type="spellEnd"/>
      <w:r>
        <w:t xml:space="preserve"> Plus ( Ogłoszenie nr 601789-N-2019 w Biuletynie Zamówień Publicznych z dnia 25.09.2019 ) do realizacji zamówienia wybrano </w:t>
      </w:r>
      <w:r w:rsidR="004E5763">
        <w:t>ofertę nr 1 - ofertę</w:t>
      </w:r>
      <w:r>
        <w:t xml:space="preserve"> firmy </w:t>
      </w:r>
    </w:p>
    <w:p w:rsidR="006C4672" w:rsidRDefault="006C4672" w:rsidP="006C4672">
      <w:pPr>
        <w:rPr>
          <w:b/>
        </w:rPr>
      </w:pPr>
      <w:r>
        <w:rPr>
          <w:b/>
        </w:rPr>
        <w:t>Boss19 Spółka z o.o., ul. Młodkowskiego 40A, 11-700 Mrągowo – 3,12 zł /litr brutto</w:t>
      </w:r>
    </w:p>
    <w:p w:rsidR="006C4672" w:rsidRDefault="006C4672" w:rsidP="006C4672">
      <w:pPr>
        <w:rPr>
          <w:b/>
        </w:rPr>
      </w:pPr>
      <w:r>
        <w:rPr>
          <w:b/>
        </w:rPr>
        <w:t>Uzasadnienie wyboru:</w:t>
      </w:r>
    </w:p>
    <w:p w:rsidR="005D2FC4" w:rsidRDefault="005D2FC4" w:rsidP="006C4672">
      <w:r>
        <w:t xml:space="preserve">Decyzję Zamawiający uzasadnia tym, iż była to oferta najkorzystniejsza </w:t>
      </w:r>
      <w:r w:rsidR="008D6168">
        <w:t xml:space="preserve">ekonomicznie spośród ofert złożonych w postępowaniu oraz tym, że spełnia ona wszystkie warunki określone przez Zamawiającego w SIWZ i jest zgodna z ustawą </w:t>
      </w:r>
      <w:proofErr w:type="spellStart"/>
      <w:r w:rsidR="008D6168">
        <w:t>Pzp</w:t>
      </w:r>
      <w:proofErr w:type="spellEnd"/>
      <w:r w:rsidR="008D6168">
        <w:t>.</w:t>
      </w:r>
    </w:p>
    <w:p w:rsidR="005D2FC4" w:rsidRDefault="005D2FC4" w:rsidP="006C4672">
      <w:r w:rsidRPr="005D2FC4">
        <w:t xml:space="preserve">Oferta </w:t>
      </w:r>
      <w:r>
        <w:t>złożona przez firmę</w:t>
      </w:r>
      <w:r w:rsidRPr="005D2FC4">
        <w:t xml:space="preserve"> </w:t>
      </w:r>
      <w:r>
        <w:t xml:space="preserve">Boss19 Spółka z o.o., ul. Młodkowskiego 40A, 11-700 Mrągowo </w:t>
      </w:r>
      <w:r w:rsidRPr="005D2FC4">
        <w:t xml:space="preserve">zdobyła maksymalną liczbę punktów na podstawie dwóch określonych przez </w:t>
      </w:r>
      <w:r>
        <w:t>Z</w:t>
      </w:r>
      <w:r w:rsidRPr="005D2FC4">
        <w:t xml:space="preserve">amawiającego </w:t>
      </w:r>
      <w:r>
        <w:t>kryteriów, tj. ceny</w:t>
      </w:r>
      <w:r w:rsidR="004E5763">
        <w:t xml:space="preserve">- 60% </w:t>
      </w:r>
      <w:r>
        <w:t xml:space="preserve"> i terminu płatności za fakturę</w:t>
      </w:r>
      <w:r w:rsidR="004E5763">
        <w:t xml:space="preserve"> - 40%  </w:t>
      </w:r>
      <w:r>
        <w:t>, zgodnie z informacjami zawartymi w SIWZ.</w:t>
      </w:r>
    </w:p>
    <w:tbl>
      <w:tblPr>
        <w:tblStyle w:val="Tabela-Siatka"/>
        <w:tblW w:w="0" w:type="auto"/>
        <w:tblLook w:val="04A0"/>
      </w:tblPr>
      <w:tblGrid>
        <w:gridCol w:w="759"/>
        <w:gridCol w:w="3170"/>
        <w:gridCol w:w="1794"/>
        <w:gridCol w:w="1783"/>
        <w:gridCol w:w="1782"/>
      </w:tblGrid>
      <w:tr w:rsidR="008D6168" w:rsidTr="008D6168">
        <w:tc>
          <w:tcPr>
            <w:tcW w:w="392" w:type="dxa"/>
          </w:tcPr>
          <w:p w:rsidR="008D6168" w:rsidRDefault="008D6168" w:rsidP="006C4672">
            <w:r>
              <w:t>Nr oferty</w:t>
            </w:r>
          </w:p>
        </w:tc>
        <w:tc>
          <w:tcPr>
            <w:tcW w:w="3292" w:type="dxa"/>
          </w:tcPr>
          <w:p w:rsidR="008D6168" w:rsidRDefault="008D6168" w:rsidP="006C4672">
            <w:r>
              <w:t>Nazwa i adres firmy</w:t>
            </w:r>
          </w:p>
        </w:tc>
        <w:tc>
          <w:tcPr>
            <w:tcW w:w="1842" w:type="dxa"/>
          </w:tcPr>
          <w:p w:rsidR="008D6168" w:rsidRDefault="008D6168" w:rsidP="006C4672">
            <w:r>
              <w:t>Cena oferowana brutto</w:t>
            </w:r>
          </w:p>
        </w:tc>
        <w:tc>
          <w:tcPr>
            <w:tcW w:w="1843" w:type="dxa"/>
          </w:tcPr>
          <w:p w:rsidR="008D6168" w:rsidRDefault="008D6168" w:rsidP="006C4672">
            <w:r>
              <w:t>Termin płatności faktury</w:t>
            </w:r>
          </w:p>
        </w:tc>
        <w:tc>
          <w:tcPr>
            <w:tcW w:w="1843" w:type="dxa"/>
          </w:tcPr>
          <w:p w:rsidR="008D6168" w:rsidRDefault="008D6168" w:rsidP="006C4672">
            <w:r>
              <w:t>Suma punktów</w:t>
            </w:r>
          </w:p>
        </w:tc>
      </w:tr>
      <w:tr w:rsidR="008D6168" w:rsidTr="008D6168">
        <w:tc>
          <w:tcPr>
            <w:tcW w:w="392" w:type="dxa"/>
          </w:tcPr>
          <w:p w:rsidR="008D6168" w:rsidRDefault="008D6168" w:rsidP="006C4672">
            <w:r>
              <w:t>1</w:t>
            </w:r>
          </w:p>
        </w:tc>
        <w:tc>
          <w:tcPr>
            <w:tcW w:w="3292" w:type="dxa"/>
          </w:tcPr>
          <w:p w:rsidR="008D6168" w:rsidRDefault="008D6168" w:rsidP="008D6168">
            <w:r>
              <w:t>Boss19 Spółka z o.o., ul. Młodkowskiego 40A, 11-700 Mrągowo</w:t>
            </w:r>
          </w:p>
          <w:p w:rsidR="008D6168" w:rsidRDefault="008D6168" w:rsidP="006C4672"/>
        </w:tc>
        <w:tc>
          <w:tcPr>
            <w:tcW w:w="1842" w:type="dxa"/>
          </w:tcPr>
          <w:p w:rsidR="008D6168" w:rsidRDefault="00C90E54" w:rsidP="006C4672">
            <w:r>
              <w:t xml:space="preserve">60,00 </w:t>
            </w:r>
            <w:proofErr w:type="spellStart"/>
            <w:r>
              <w:t>pkt</w:t>
            </w:r>
            <w:proofErr w:type="spellEnd"/>
          </w:p>
        </w:tc>
        <w:tc>
          <w:tcPr>
            <w:tcW w:w="1843" w:type="dxa"/>
          </w:tcPr>
          <w:p w:rsidR="008D6168" w:rsidRDefault="00C90E54" w:rsidP="006C4672">
            <w:r>
              <w:t xml:space="preserve">40,00 </w:t>
            </w:r>
            <w:proofErr w:type="spellStart"/>
            <w:r>
              <w:t>pkt</w:t>
            </w:r>
            <w:proofErr w:type="spellEnd"/>
          </w:p>
        </w:tc>
        <w:tc>
          <w:tcPr>
            <w:tcW w:w="1843" w:type="dxa"/>
          </w:tcPr>
          <w:p w:rsidR="008D6168" w:rsidRDefault="008D6168" w:rsidP="006C4672">
            <w:r>
              <w:t>100</w:t>
            </w:r>
            <w:r w:rsidR="00C90E54">
              <w:t>,00</w:t>
            </w:r>
            <w:r>
              <w:t xml:space="preserve"> </w:t>
            </w:r>
            <w:proofErr w:type="spellStart"/>
            <w:r>
              <w:t>pkt</w:t>
            </w:r>
            <w:proofErr w:type="spellEnd"/>
          </w:p>
        </w:tc>
      </w:tr>
      <w:tr w:rsidR="008D6168" w:rsidTr="008D6168">
        <w:tc>
          <w:tcPr>
            <w:tcW w:w="392" w:type="dxa"/>
          </w:tcPr>
          <w:p w:rsidR="008D6168" w:rsidRDefault="008D6168" w:rsidP="006C4672">
            <w:r>
              <w:t>2</w:t>
            </w:r>
          </w:p>
        </w:tc>
        <w:tc>
          <w:tcPr>
            <w:tcW w:w="3292" w:type="dxa"/>
          </w:tcPr>
          <w:p w:rsidR="008D6168" w:rsidRDefault="008D6168" w:rsidP="008D6168">
            <w:proofErr w:type="spellStart"/>
            <w:r>
              <w:t>Falco</w:t>
            </w:r>
            <w:proofErr w:type="spellEnd"/>
            <w:r>
              <w:t xml:space="preserve"> Mazurkiewicz i wspólnicy </w:t>
            </w:r>
            <w:proofErr w:type="spellStart"/>
            <w:r>
              <w:t>Sp.j</w:t>
            </w:r>
            <w:proofErr w:type="spellEnd"/>
            <w:r>
              <w:t>., ul. Pstrowskiego 28, 10-602 Olsztyn</w:t>
            </w:r>
          </w:p>
          <w:p w:rsidR="008D6168" w:rsidRDefault="008D6168" w:rsidP="006C4672"/>
        </w:tc>
        <w:tc>
          <w:tcPr>
            <w:tcW w:w="1842" w:type="dxa"/>
          </w:tcPr>
          <w:p w:rsidR="008D6168" w:rsidRDefault="00C90E54" w:rsidP="006C4672">
            <w:r>
              <w:t xml:space="preserve">57,60 </w:t>
            </w:r>
            <w:proofErr w:type="spellStart"/>
            <w:r>
              <w:t>pkt</w:t>
            </w:r>
            <w:proofErr w:type="spellEnd"/>
          </w:p>
        </w:tc>
        <w:tc>
          <w:tcPr>
            <w:tcW w:w="1843" w:type="dxa"/>
          </w:tcPr>
          <w:p w:rsidR="008D6168" w:rsidRDefault="00C90E54" w:rsidP="006C4672">
            <w:r>
              <w:t xml:space="preserve">40,00 </w:t>
            </w:r>
            <w:proofErr w:type="spellStart"/>
            <w:r>
              <w:t>pkt</w:t>
            </w:r>
            <w:proofErr w:type="spellEnd"/>
          </w:p>
        </w:tc>
        <w:tc>
          <w:tcPr>
            <w:tcW w:w="1843" w:type="dxa"/>
          </w:tcPr>
          <w:p w:rsidR="008D6168" w:rsidRDefault="008D6168" w:rsidP="006C4672">
            <w:r>
              <w:t>97,6</w:t>
            </w:r>
            <w:r w:rsidR="00C90E54">
              <w:t>0</w:t>
            </w:r>
            <w:r>
              <w:t xml:space="preserve"> </w:t>
            </w:r>
            <w:proofErr w:type="spellStart"/>
            <w:r>
              <w:t>pkt</w:t>
            </w:r>
            <w:proofErr w:type="spellEnd"/>
          </w:p>
        </w:tc>
      </w:tr>
    </w:tbl>
    <w:p w:rsidR="006C4672" w:rsidRDefault="006C4672" w:rsidP="006C4672"/>
    <w:p w:rsidR="008D6168" w:rsidRDefault="008D6168" w:rsidP="006C4672">
      <w:r>
        <w:t>Żaden z Wykonawców nie został wykluczony.</w:t>
      </w:r>
      <w:r>
        <w:br/>
        <w:t>Żadna oferta nie została odrzucona.</w:t>
      </w:r>
      <w:r>
        <w:br/>
        <w:t xml:space="preserve">Postępowanie nie zostało unieważnione </w:t>
      </w:r>
    </w:p>
    <w:p w:rsidR="006C4672" w:rsidRDefault="006C4672" w:rsidP="006C4672">
      <w:pPr>
        <w:rPr>
          <w:b/>
        </w:rPr>
      </w:pPr>
      <w:r>
        <w:rPr>
          <w:b/>
        </w:rPr>
        <w:t>Podpisanie umowy:</w:t>
      </w:r>
    </w:p>
    <w:p w:rsidR="006C4672" w:rsidRDefault="004E5763" w:rsidP="006C4672">
      <w:r>
        <w:t xml:space="preserve">Na podstawie art. 94 ust 1 </w:t>
      </w:r>
      <w:proofErr w:type="spellStart"/>
      <w:r>
        <w:t>pkt</w:t>
      </w:r>
      <w:proofErr w:type="spellEnd"/>
      <w:r>
        <w:t xml:space="preserve"> 2 ustawy </w:t>
      </w:r>
      <w:proofErr w:type="spellStart"/>
      <w:r>
        <w:t>Pzp</w:t>
      </w:r>
      <w:proofErr w:type="spellEnd"/>
      <w:r>
        <w:t>, u</w:t>
      </w:r>
      <w:r w:rsidR="006C4672">
        <w:t xml:space="preserve">mowa w sprawie zamówienia </w:t>
      </w:r>
      <w:r>
        <w:t xml:space="preserve">publicznego </w:t>
      </w:r>
      <w:r w:rsidR="006C4672">
        <w:t xml:space="preserve">zostanie </w:t>
      </w:r>
      <w:r>
        <w:t>zawarta po upływie 5 dni od dnia przesłania niniejszego zawiadomienia</w:t>
      </w:r>
      <w:r w:rsidR="00F53BD2">
        <w:t>.</w:t>
      </w:r>
      <w:r w:rsidR="00F53BD2">
        <w:br/>
        <w:t xml:space="preserve">Umowa zostanie </w:t>
      </w:r>
      <w:r w:rsidR="006C4672">
        <w:t>jednostronnie podpisana i wysłana pocztą</w:t>
      </w:r>
      <w:r w:rsidR="00F53BD2">
        <w:t>.</w:t>
      </w:r>
    </w:p>
    <w:p w:rsidR="00E06B7A" w:rsidRDefault="00E06B7A"/>
    <w:p w:rsidR="00C90E54" w:rsidRDefault="00C90E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Kierownik Zamawiającego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Dyrektor szkoły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Iwona Chojecka</w:t>
      </w:r>
    </w:p>
    <w:sectPr w:rsidR="00C90E54" w:rsidSect="00E06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92A16"/>
    <w:multiLevelType w:val="hybridMultilevel"/>
    <w:tmpl w:val="75A6F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E23A06"/>
    <w:multiLevelType w:val="hybridMultilevel"/>
    <w:tmpl w:val="75A6F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E7248"/>
    <w:multiLevelType w:val="hybridMultilevel"/>
    <w:tmpl w:val="75A6F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8D4CA0"/>
    <w:multiLevelType w:val="hybridMultilevel"/>
    <w:tmpl w:val="75A6F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DA3539"/>
    <w:multiLevelType w:val="hybridMultilevel"/>
    <w:tmpl w:val="75A6F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6C4672"/>
    <w:rsid w:val="004E5763"/>
    <w:rsid w:val="005D2FC4"/>
    <w:rsid w:val="006C4672"/>
    <w:rsid w:val="006E2D85"/>
    <w:rsid w:val="00706E9F"/>
    <w:rsid w:val="008D6168"/>
    <w:rsid w:val="00BE3A74"/>
    <w:rsid w:val="00C90E54"/>
    <w:rsid w:val="00E06B7A"/>
    <w:rsid w:val="00F53BD2"/>
    <w:rsid w:val="00FC1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6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4672"/>
    <w:pPr>
      <w:ind w:left="720"/>
      <w:contextualSpacing/>
    </w:pPr>
  </w:style>
  <w:style w:type="table" w:styleId="Tabela-Siatka">
    <w:name w:val="Table Grid"/>
    <w:basedOn w:val="Standardowy"/>
    <w:uiPriority w:val="59"/>
    <w:rsid w:val="008D6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Popiel</dc:creator>
  <cp:keywords/>
  <dc:description/>
  <cp:lastModifiedBy>Beata Popiel</cp:lastModifiedBy>
  <cp:revision>5</cp:revision>
  <cp:lastPrinted>2019-10-04T09:14:00Z</cp:lastPrinted>
  <dcterms:created xsi:type="dcterms:W3CDTF">2019-10-04T07:58:00Z</dcterms:created>
  <dcterms:modified xsi:type="dcterms:W3CDTF">2019-10-04T12:41:00Z</dcterms:modified>
</cp:coreProperties>
</file>